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FC" w:rsidRDefault="007E3CFC" w:rsidP="007E3CFC">
      <w:pPr>
        <w:spacing w:line="276" w:lineRule="auto"/>
        <w:ind w:firstLine="0"/>
        <w:jc w:val="center"/>
        <w:rPr>
          <w:b/>
        </w:rPr>
      </w:pPr>
    </w:p>
    <w:p w:rsidR="00DB683D" w:rsidRDefault="00607F1F" w:rsidP="007E3CFC">
      <w:pPr>
        <w:spacing w:line="276" w:lineRule="auto"/>
        <w:ind w:firstLine="0"/>
        <w:jc w:val="center"/>
        <w:rPr>
          <w:b/>
          <w:sz w:val="28"/>
        </w:rPr>
      </w:pPr>
      <w:r w:rsidRPr="007E3CFC">
        <w:rPr>
          <w:b/>
          <w:sz w:val="28"/>
        </w:rPr>
        <w:t xml:space="preserve">Z prostriedkov získaných z 2% daní financuje </w:t>
      </w:r>
      <w:proofErr w:type="spellStart"/>
      <w:r w:rsidRPr="007E3CFC">
        <w:rPr>
          <w:b/>
          <w:sz w:val="28"/>
        </w:rPr>
        <w:t>OZ</w:t>
      </w:r>
      <w:proofErr w:type="spellEnd"/>
      <w:r w:rsidRPr="007E3CFC">
        <w:rPr>
          <w:b/>
          <w:sz w:val="28"/>
        </w:rPr>
        <w:t xml:space="preserve"> </w:t>
      </w:r>
      <w:proofErr w:type="spellStart"/>
      <w:r w:rsidRPr="007E3CFC">
        <w:rPr>
          <w:b/>
          <w:sz w:val="28"/>
        </w:rPr>
        <w:t>Malachovská</w:t>
      </w:r>
      <w:proofErr w:type="spellEnd"/>
      <w:r w:rsidRPr="007E3CFC">
        <w:rPr>
          <w:b/>
          <w:sz w:val="28"/>
        </w:rPr>
        <w:t xml:space="preserve"> škola vonkajšie aj vnútorné vybavenie </w:t>
      </w:r>
      <w:proofErr w:type="spellStart"/>
      <w:r w:rsidRPr="007E3CFC">
        <w:rPr>
          <w:b/>
          <w:sz w:val="28"/>
        </w:rPr>
        <w:t>ZŠsMŠ</w:t>
      </w:r>
      <w:proofErr w:type="spellEnd"/>
      <w:r w:rsidRPr="007E3CFC">
        <w:rPr>
          <w:b/>
          <w:sz w:val="28"/>
        </w:rPr>
        <w:t xml:space="preserve">. </w:t>
      </w:r>
    </w:p>
    <w:p w:rsidR="00607F1F" w:rsidRPr="00DB683D" w:rsidRDefault="00607F1F" w:rsidP="007E3CFC">
      <w:pPr>
        <w:spacing w:line="276" w:lineRule="auto"/>
        <w:ind w:firstLine="0"/>
        <w:jc w:val="center"/>
        <w:rPr>
          <w:sz w:val="28"/>
        </w:rPr>
      </w:pPr>
      <w:r w:rsidRPr="00DB683D">
        <w:rPr>
          <w:sz w:val="28"/>
        </w:rPr>
        <w:t xml:space="preserve">Prehľad financií pravidelne zverejňujeme a záujemcovia si ho môžu kedykoľvek vyžiadať od J. </w:t>
      </w:r>
      <w:proofErr w:type="spellStart"/>
      <w:r w:rsidRPr="00DB683D">
        <w:rPr>
          <w:sz w:val="28"/>
        </w:rPr>
        <w:t>Barteltovej</w:t>
      </w:r>
      <w:proofErr w:type="spellEnd"/>
      <w:r w:rsidRPr="00DB683D">
        <w:rPr>
          <w:sz w:val="28"/>
        </w:rPr>
        <w:t xml:space="preserve"> (barteltova</w:t>
      </w:r>
      <w:r w:rsidR="007E3CFC" w:rsidRPr="00DB683D">
        <w:rPr>
          <w:sz w:val="28"/>
        </w:rPr>
        <w:t>@gmail.com).</w:t>
      </w:r>
    </w:p>
    <w:p w:rsidR="00607F1F" w:rsidRDefault="00607F1F" w:rsidP="001011CF">
      <w:pPr>
        <w:spacing w:line="276" w:lineRule="auto"/>
        <w:ind w:firstLine="0"/>
        <w:rPr>
          <w:b/>
        </w:rPr>
      </w:pPr>
    </w:p>
    <w:p w:rsidR="00520368" w:rsidRPr="00520368" w:rsidRDefault="00520368" w:rsidP="001011CF">
      <w:pPr>
        <w:spacing w:line="276" w:lineRule="auto"/>
        <w:ind w:firstLine="0"/>
      </w:pPr>
      <w:r w:rsidRPr="006D6B83">
        <w:rPr>
          <w:b/>
        </w:rPr>
        <w:t>Postup:</w:t>
      </w:r>
      <w:r w:rsidRPr="00520368">
        <w:t> </w:t>
      </w:r>
      <w:r w:rsidRPr="00520368">
        <w:br/>
        <w:t xml:space="preserve">1. Požiadajte zamestnávateľa, aby vám vystavil tlačivo </w:t>
      </w:r>
      <w:r w:rsidRPr="001011CF">
        <w:rPr>
          <w:b/>
        </w:rPr>
        <w:t>Potvrdenie o zaplatení dane.</w:t>
      </w:r>
    </w:p>
    <w:p w:rsidR="00520368" w:rsidRPr="00520368" w:rsidRDefault="00520368" w:rsidP="006D6B83">
      <w:pPr>
        <w:spacing w:line="276" w:lineRule="auto"/>
        <w:ind w:firstLine="0"/>
      </w:pPr>
      <w:r w:rsidRPr="00520368">
        <w:t>2. Z Potvrdenia si viete zistiť dátum zaplatenia dane a vypočítať:</w:t>
      </w:r>
    </w:p>
    <w:p w:rsidR="00520368" w:rsidRPr="00520368" w:rsidRDefault="00520368" w:rsidP="006D6B83">
      <w:pPr>
        <w:spacing w:line="276" w:lineRule="auto"/>
      </w:pPr>
      <w:r w:rsidRPr="00520368">
        <w:t>a) 2 % z vašej zaplatenej dane – to je maximálna suma, ktorú môžete v prospech prijímateľa poukázať, ak ste v roku 201</w:t>
      </w:r>
      <w:r w:rsidR="00BA2CBA">
        <w:t>8</w:t>
      </w:r>
      <w:r w:rsidRPr="00520368">
        <w:t xml:space="preserve"> neboli dobrovoľníkom, alebo dobrovoľnícky odpracovali menej ako 40 hodín. Táto suma však musí byť minimálne 3 eurá.</w:t>
      </w:r>
    </w:p>
    <w:p w:rsidR="00520368" w:rsidRPr="00520368" w:rsidRDefault="00520368" w:rsidP="006D6B83">
      <w:pPr>
        <w:spacing w:line="276" w:lineRule="auto"/>
      </w:pPr>
      <w:r w:rsidRPr="00520368">
        <w:t>b) 3 % zo zaplatenej dane, ak ste v roku 201</w:t>
      </w:r>
      <w:r w:rsidR="00BA2CBA">
        <w:t>8</w:t>
      </w:r>
      <w:r w:rsidRPr="00520368">
        <w:t xml:space="preserve"> odpracovali dobrovoľnícky minimálne 40 hodín a získate o tom Potvrdenie od organizácie/ organizácií, pre ktoré ste dobrovoľnícky pracovali.</w:t>
      </w:r>
    </w:p>
    <w:p w:rsidR="00520368" w:rsidRPr="00520368" w:rsidRDefault="00520368" w:rsidP="00BE6154">
      <w:pPr>
        <w:spacing w:line="276" w:lineRule="auto"/>
        <w:ind w:firstLine="0"/>
      </w:pPr>
      <w:r w:rsidRPr="00520368">
        <w:t xml:space="preserve">3. </w:t>
      </w:r>
      <w:r w:rsidRPr="001011CF">
        <w:rPr>
          <w:b/>
        </w:rPr>
        <w:t>Obe tieto tlačivá, teda vyhlásenie s potvrdením, doručte do 30. 4. na daňový úrad podľa vášho bydliska</w:t>
      </w:r>
      <w:r w:rsidRPr="00520368">
        <w:t>.</w:t>
      </w:r>
    </w:p>
    <w:p w:rsidR="00520368" w:rsidRPr="00520368" w:rsidRDefault="00BE6154" w:rsidP="00BE6154">
      <w:pPr>
        <w:spacing w:line="276" w:lineRule="auto"/>
        <w:ind w:firstLine="0"/>
      </w:pPr>
      <w:r>
        <w:t>4</w:t>
      </w:r>
      <w:r w:rsidR="00520368" w:rsidRPr="00520368">
        <w:t>. Ak ste poukázali 3 % z dane, povinnou prílohou k vyhláseniu a potvrdeniu o zaplatení dane je aj potvrdenie o odpracovaní minimálne 40 hodín dobrovoľníckej činnosti.</w:t>
      </w:r>
    </w:p>
    <w:p w:rsidR="006D6B83" w:rsidRDefault="006D6B83" w:rsidP="006D6B83">
      <w:pPr>
        <w:spacing w:line="276" w:lineRule="auto"/>
      </w:pPr>
    </w:p>
    <w:p w:rsidR="00520368" w:rsidRPr="006D6B83" w:rsidRDefault="00520368" w:rsidP="001011CF">
      <w:pPr>
        <w:spacing w:line="276" w:lineRule="auto"/>
        <w:ind w:firstLine="0"/>
        <w:rPr>
          <w:b/>
        </w:rPr>
      </w:pPr>
      <w:r w:rsidRPr="006D6B83">
        <w:rPr>
          <w:b/>
        </w:rPr>
        <w:t>Postup krokov pre fyzické osoby, ktoré si samé podávajú daňové priznanie v roku 201</w:t>
      </w:r>
      <w:r w:rsidR="00BA2CBA">
        <w:rPr>
          <w:b/>
        </w:rPr>
        <w:t>9</w:t>
      </w:r>
      <w:r w:rsidRPr="006D6B83">
        <w:rPr>
          <w:b/>
        </w:rPr>
        <w:t>:</w:t>
      </w:r>
    </w:p>
    <w:p w:rsidR="006D6B83" w:rsidRDefault="00520368" w:rsidP="006D6B83">
      <w:pPr>
        <w:spacing w:line="276" w:lineRule="auto"/>
        <w:ind w:firstLine="0"/>
      </w:pPr>
      <w:r w:rsidRPr="00520368">
        <w:t>1. Vypočítajte si:</w:t>
      </w:r>
    </w:p>
    <w:p w:rsidR="006D6B83" w:rsidRDefault="00520368" w:rsidP="006D6B83">
      <w:pPr>
        <w:spacing w:line="276" w:lineRule="auto"/>
        <w:ind w:firstLine="0"/>
      </w:pPr>
      <w:r w:rsidRPr="00520368">
        <w:t>a) 2 % z vašej zaplatenej dane – to je maximálna suma, ktorú môžete v prospech prijímateľa poukázať, ak ste v roku 201</w:t>
      </w:r>
      <w:r w:rsidR="00BA2CBA">
        <w:t>8</w:t>
      </w:r>
      <w:r w:rsidRPr="00520368">
        <w:t xml:space="preserve"> neboli dobrovoľníkom, alebo dobrovoľnícky odpracovali menej ako 40 hodín.</w:t>
      </w:r>
    </w:p>
    <w:p w:rsidR="00520368" w:rsidRPr="00520368" w:rsidRDefault="00520368" w:rsidP="006D6B83">
      <w:pPr>
        <w:spacing w:line="276" w:lineRule="auto"/>
        <w:ind w:firstLine="0"/>
      </w:pPr>
      <w:r w:rsidRPr="00520368">
        <w:t>b) 3 % z vašej zaplatenej dane, ak ste v roku 201</w:t>
      </w:r>
      <w:r w:rsidR="00BA2CBA">
        <w:t>8</w:t>
      </w:r>
      <w:r w:rsidRPr="00520368">
        <w:t xml:space="preserve"> odpracovali dobrovoľnícky minimálne 40 hodín a získate o tom potvrdenie od organizácie/ organizácií, pre ktoré ste v roku 201</w:t>
      </w:r>
      <w:r w:rsidR="00BA2CBA">
        <w:t>8</w:t>
      </w:r>
      <w:bookmarkStart w:id="0" w:name="_GoBack"/>
      <w:bookmarkEnd w:id="0"/>
      <w:r w:rsidRPr="00520368">
        <w:t xml:space="preserve"> dobrovoľnícky pracovali.</w:t>
      </w:r>
    </w:p>
    <w:p w:rsidR="00520368" w:rsidRPr="00520368" w:rsidRDefault="00BE6154" w:rsidP="006D6B83">
      <w:pPr>
        <w:spacing w:line="276" w:lineRule="auto"/>
        <w:ind w:firstLine="0"/>
      </w:pPr>
      <w:r>
        <w:t>2</w:t>
      </w:r>
      <w:r w:rsidR="00520368" w:rsidRPr="00520368">
        <w:t xml:space="preserve">. V daňovom priznaní sú už uvedené kolónky na poukázanie 2 % (3 %) z dane v prospech </w:t>
      </w:r>
      <w:proofErr w:type="spellStart"/>
      <w:r w:rsidR="00520368" w:rsidRPr="00520368">
        <w:t>OZ</w:t>
      </w:r>
      <w:proofErr w:type="spellEnd"/>
      <w:r w:rsidR="00520368" w:rsidRPr="00520368">
        <w:t xml:space="preserve"> </w:t>
      </w:r>
      <w:proofErr w:type="spellStart"/>
      <w:r w:rsidR="00520368" w:rsidRPr="00520368">
        <w:t>Malachovská</w:t>
      </w:r>
      <w:proofErr w:type="spellEnd"/>
      <w:r w:rsidR="00520368" w:rsidRPr="00520368">
        <w:t xml:space="preserve"> škola. Údaje, ktoré potrebujete do daňového priznania uvies</w:t>
      </w:r>
      <w:r w:rsidR="00DB683D">
        <w:t>ť, nájdete v priloženom tlačive, alebo na www.zssmsmalachov.webnode.sk.</w:t>
      </w:r>
    </w:p>
    <w:p w:rsidR="00520368" w:rsidRPr="00520368" w:rsidRDefault="00BE6154" w:rsidP="006D6B83">
      <w:pPr>
        <w:spacing w:line="276" w:lineRule="auto"/>
        <w:ind w:firstLine="0"/>
      </w:pPr>
      <w:r>
        <w:t>3</w:t>
      </w:r>
      <w:r w:rsidR="00520368" w:rsidRPr="00520368">
        <w:t>. Riadne vyplnené daňové priznanie doručte v lehote, ktorú máte na podanie (zvyčajne do 31. 3.), na príslušný daňový úrad a v tomto termíne aj zaplaťte daň z príjmov.</w:t>
      </w:r>
    </w:p>
    <w:p w:rsidR="00520368" w:rsidRPr="00520368" w:rsidRDefault="00BE6154" w:rsidP="006D6B83">
      <w:pPr>
        <w:spacing w:line="276" w:lineRule="auto"/>
        <w:ind w:firstLine="0"/>
      </w:pPr>
      <w:r>
        <w:t>4</w:t>
      </w:r>
      <w:r w:rsidR="00520368" w:rsidRPr="00520368">
        <w:t>. Ak ste poukázali 3 % z dane, povinnou prílohou k daňovému priznaniu je aj potvrdenie o odpracovaní minimálne 40 hodín dobrovoľníckej činnosti.</w:t>
      </w:r>
    </w:p>
    <w:sectPr w:rsidR="00520368" w:rsidRPr="00520368" w:rsidSect="006D6B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134" w:left="1418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F56" w:rsidRDefault="00970F56" w:rsidP="006D6B83">
      <w:pPr>
        <w:spacing w:line="240" w:lineRule="auto"/>
      </w:pPr>
      <w:r>
        <w:separator/>
      </w:r>
    </w:p>
  </w:endnote>
  <w:endnote w:type="continuationSeparator" w:id="0">
    <w:p w:rsidR="00970F56" w:rsidRDefault="00970F56" w:rsidP="006D6B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4D2" w:rsidRDefault="00D514D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B83" w:rsidRPr="00D514D2" w:rsidRDefault="006D6B83" w:rsidP="006D6B83">
    <w:pPr>
      <w:pStyle w:val="Pta"/>
      <w:ind w:firstLine="0"/>
      <w:rPr>
        <w:sz w:val="20"/>
      </w:rPr>
    </w:pPr>
    <w:r w:rsidRPr="00D514D2">
      <w:rPr>
        <w:sz w:val="20"/>
      </w:rPr>
      <w:t>ZDROJ: ROZHODNI.SK</w:t>
    </w:r>
  </w:p>
  <w:p w:rsidR="006D6B83" w:rsidRDefault="006D6B83" w:rsidP="006D6B83">
    <w:pPr>
      <w:pStyle w:val="Pta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4D2" w:rsidRDefault="00D514D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F56" w:rsidRDefault="00970F56" w:rsidP="006D6B83">
      <w:pPr>
        <w:spacing w:line="240" w:lineRule="auto"/>
      </w:pPr>
      <w:r>
        <w:separator/>
      </w:r>
    </w:p>
  </w:footnote>
  <w:footnote w:type="continuationSeparator" w:id="0">
    <w:p w:rsidR="00970F56" w:rsidRDefault="00970F56" w:rsidP="006D6B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4D2" w:rsidRDefault="00D514D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154" w:rsidRPr="00BE6154" w:rsidRDefault="001011CF" w:rsidP="007E3CFC">
    <w:pPr>
      <w:ind w:firstLine="0"/>
      <w:rPr>
        <w:rFonts w:ascii="Verdana" w:hAnsi="Verdana"/>
        <w:sz w:val="22"/>
      </w:rPr>
    </w:pPr>
    <w:r w:rsidRPr="007E3CFC">
      <w:rPr>
        <w:rFonts w:ascii="Verdana" w:hAnsi="Verdana"/>
        <w:noProof/>
        <w:sz w:val="22"/>
        <w:lang w:eastAsia="sk-SK"/>
      </w:rPr>
      <w:drawing>
        <wp:anchor distT="0" distB="0" distL="114300" distR="114300" simplePos="0" relativeHeight="251658240" behindDoc="0" locked="0" layoutInCell="1" allowOverlap="1" wp14:anchorId="12119488" wp14:editId="477BD702">
          <wp:simplePos x="0" y="0"/>
          <wp:positionH relativeFrom="margin">
            <wp:posOffset>6109970</wp:posOffset>
          </wp:positionH>
          <wp:positionV relativeFrom="margin">
            <wp:posOffset>-766445</wp:posOffset>
          </wp:positionV>
          <wp:extent cx="3457575" cy="704215"/>
          <wp:effectExtent l="0" t="0" r="9525" b="635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Z_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7575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6154" w:rsidRPr="007E3CFC">
      <w:rPr>
        <w:rFonts w:ascii="Verdana" w:hAnsi="Verdana"/>
        <w:sz w:val="52"/>
      </w:rPr>
      <w:t>2% z Vašich daní pre Vašu školu</w:t>
    </w:r>
    <w:r w:rsidR="007E3CFC">
      <w:rPr>
        <w:rFonts w:ascii="Verdana" w:hAnsi="Verdana"/>
        <w:sz w:val="52"/>
      </w:rPr>
      <w:t xml:space="preserve"> </w:t>
    </w:r>
    <w:r w:rsidR="007E3CFC">
      <w:rPr>
        <w:rFonts w:ascii="Verdana" w:hAnsi="Verdana"/>
        <w:sz w:val="40"/>
      </w:rPr>
      <w:t>cez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4D2" w:rsidRDefault="00D514D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E72D9"/>
    <w:multiLevelType w:val="multilevel"/>
    <w:tmpl w:val="3882617C"/>
    <w:lvl w:ilvl="0">
      <w:start w:val="1"/>
      <w:numFmt w:val="decimal"/>
      <w:lvlText w:val="%1"/>
      <w:lvlJc w:val="left"/>
      <w:pPr>
        <w:ind w:left="3835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F53B59"/>
    <w:multiLevelType w:val="multilevel"/>
    <w:tmpl w:val="833053E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0312E2A"/>
    <w:multiLevelType w:val="hybridMultilevel"/>
    <w:tmpl w:val="8AA66710"/>
    <w:lvl w:ilvl="0" w:tplc="6D9C8022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B5F6F"/>
    <w:multiLevelType w:val="multilevel"/>
    <w:tmpl w:val="72848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4" w15:restartNumberingAfterBreak="0">
    <w:nsid w:val="4F36187C"/>
    <w:multiLevelType w:val="hybridMultilevel"/>
    <w:tmpl w:val="185242CE"/>
    <w:lvl w:ilvl="0" w:tplc="EBC458FE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747AF"/>
    <w:multiLevelType w:val="multilevel"/>
    <w:tmpl w:val="36F4A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1" w:hanging="119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E535A09"/>
    <w:multiLevelType w:val="hybridMultilevel"/>
    <w:tmpl w:val="01CC56DA"/>
    <w:lvl w:ilvl="0" w:tplc="4D0AD3E8">
      <w:start w:val="1"/>
      <w:numFmt w:val="decimal"/>
      <w:pStyle w:val="Prilohycislovanie"/>
      <w:lvlText w:val="Príloha 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pStyle w:val="Nadpis4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564E6"/>
    <w:multiLevelType w:val="hybridMultilevel"/>
    <w:tmpl w:val="466CEF6C"/>
    <w:lvl w:ilvl="0" w:tplc="915CDEEC">
      <w:numFmt w:val="bullet"/>
      <w:pStyle w:val="Odrazky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5"/>
  </w:num>
  <w:num w:numId="5">
    <w:abstractNumId w:val="5"/>
  </w:num>
  <w:num w:numId="6">
    <w:abstractNumId w:val="5"/>
  </w:num>
  <w:num w:numId="7">
    <w:abstractNumId w:val="3"/>
  </w:num>
  <w:num w:numId="8">
    <w:abstractNumId w:val="1"/>
  </w:num>
  <w:num w:numId="9">
    <w:abstractNumId w:val="1"/>
  </w:num>
  <w:num w:numId="10">
    <w:abstractNumId w:val="7"/>
  </w:num>
  <w:num w:numId="11">
    <w:abstractNumId w:val="6"/>
  </w:num>
  <w:num w:numId="12">
    <w:abstractNumId w:val="5"/>
  </w:num>
  <w:num w:numId="13">
    <w:abstractNumId w:val="5"/>
  </w:num>
  <w:num w:numId="14">
    <w:abstractNumId w:val="5"/>
  </w:num>
  <w:num w:numId="15">
    <w:abstractNumId w:val="3"/>
  </w:num>
  <w:num w:numId="16">
    <w:abstractNumId w:val="1"/>
  </w:num>
  <w:num w:numId="17">
    <w:abstractNumId w:val="1"/>
  </w:num>
  <w:num w:numId="18">
    <w:abstractNumId w:val="7"/>
  </w:num>
  <w:num w:numId="19">
    <w:abstractNumId w:val="6"/>
  </w:num>
  <w:num w:numId="20">
    <w:abstractNumId w:val="5"/>
  </w:num>
  <w:num w:numId="21">
    <w:abstractNumId w:val="5"/>
  </w:num>
  <w:num w:numId="22">
    <w:abstractNumId w:val="5"/>
  </w:num>
  <w:num w:numId="23">
    <w:abstractNumId w:val="3"/>
  </w:num>
  <w:num w:numId="24">
    <w:abstractNumId w:val="1"/>
  </w:num>
  <w:num w:numId="25">
    <w:abstractNumId w:val="1"/>
  </w:num>
  <w:num w:numId="26">
    <w:abstractNumId w:val="7"/>
  </w:num>
  <w:num w:numId="27">
    <w:abstractNumId w:val="6"/>
  </w:num>
  <w:num w:numId="28">
    <w:abstractNumId w:val="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68"/>
    <w:rsid w:val="001011CF"/>
    <w:rsid w:val="00137B3E"/>
    <w:rsid w:val="003775E7"/>
    <w:rsid w:val="00391D01"/>
    <w:rsid w:val="004E564C"/>
    <w:rsid w:val="00520368"/>
    <w:rsid w:val="00607F1F"/>
    <w:rsid w:val="006A4850"/>
    <w:rsid w:val="006D6B83"/>
    <w:rsid w:val="006F7F58"/>
    <w:rsid w:val="007E3CFC"/>
    <w:rsid w:val="00970F56"/>
    <w:rsid w:val="00A57E4A"/>
    <w:rsid w:val="00BA2CBA"/>
    <w:rsid w:val="00BE6154"/>
    <w:rsid w:val="00C87D52"/>
    <w:rsid w:val="00D514D2"/>
    <w:rsid w:val="00D94D7B"/>
    <w:rsid w:val="00DB683D"/>
    <w:rsid w:val="00EC3928"/>
    <w:rsid w:val="00FD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11D93"/>
  <w15:docId w15:val="{C3AF1833-97AC-427B-9D7D-8F99F26F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7B3E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EC3928"/>
    <w:pPr>
      <w:keepNext/>
      <w:keepLines/>
      <w:pageBreakBefore/>
      <w:spacing w:after="240"/>
      <w:ind w:left="720" w:hanging="360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37B3E"/>
    <w:pPr>
      <w:keepNext/>
      <w:keepLines/>
      <w:numPr>
        <w:ilvl w:val="1"/>
        <w:numId w:val="28"/>
      </w:numPr>
      <w:spacing w:before="240" w:after="24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y"/>
    <w:next w:val="Normlny"/>
    <w:link w:val="Nadpis3Char"/>
    <w:autoRedefine/>
    <w:uiPriority w:val="9"/>
    <w:unhideWhenUsed/>
    <w:qFormat/>
    <w:rsid w:val="00137B3E"/>
    <w:pPr>
      <w:keepNext/>
      <w:keepLines/>
      <w:spacing w:before="240" w:after="240"/>
      <w:ind w:left="2211" w:hanging="119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y"/>
    <w:next w:val="Normlny"/>
    <w:link w:val="Nadpis4Char"/>
    <w:autoRedefine/>
    <w:qFormat/>
    <w:rsid w:val="00137B3E"/>
    <w:pPr>
      <w:keepNext/>
      <w:numPr>
        <w:ilvl w:val="3"/>
        <w:numId w:val="11"/>
      </w:numPr>
      <w:spacing w:before="240" w:after="60"/>
      <w:ind w:left="1418" w:hanging="851"/>
      <w:outlineLvl w:val="3"/>
    </w:pPr>
    <w:rPr>
      <w:szCs w:val="28"/>
    </w:rPr>
  </w:style>
  <w:style w:type="paragraph" w:styleId="Nadpis5">
    <w:name w:val="heading 5"/>
    <w:basedOn w:val="Normlny"/>
    <w:next w:val="Normlny"/>
    <w:link w:val="Nadpis5Char"/>
    <w:qFormat/>
    <w:rsid w:val="00137B3E"/>
    <w:pPr>
      <w:numPr>
        <w:ilvl w:val="4"/>
        <w:numId w:val="2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137B3E"/>
    <w:pPr>
      <w:numPr>
        <w:ilvl w:val="5"/>
        <w:numId w:val="3"/>
      </w:numPr>
      <w:tabs>
        <w:tab w:val="num" w:pos="1800"/>
      </w:tabs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C3928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137B3E"/>
    <w:rPr>
      <w:rFonts w:ascii="Times New Roman" w:eastAsiaTheme="majorEastAsia" w:hAnsi="Times New Roman" w:cstheme="majorBidi"/>
      <w:b/>
      <w:bCs/>
      <w:sz w:val="24"/>
      <w:szCs w:val="26"/>
    </w:rPr>
  </w:style>
  <w:style w:type="paragraph" w:customStyle="1" w:styleId="Abstrakttext">
    <w:name w:val="Abstrakt_text"/>
    <w:autoRedefine/>
    <w:rsid w:val="004E564C"/>
    <w:pPr>
      <w:spacing w:after="0" w:line="360" w:lineRule="auto"/>
      <w:jc w:val="both"/>
    </w:pPr>
    <w:rPr>
      <w:rFonts w:ascii="Times New Roman" w:hAnsi="Times New Roman" w:cs="Times New Roman"/>
      <w:bCs/>
      <w:sz w:val="24"/>
      <w:szCs w:val="20"/>
    </w:rPr>
  </w:style>
  <w:style w:type="paragraph" w:styleId="Bibliografia">
    <w:name w:val="Bibliography"/>
    <w:basedOn w:val="Normlny"/>
    <w:next w:val="Normlny"/>
    <w:uiPriority w:val="37"/>
    <w:unhideWhenUsed/>
    <w:rsid w:val="004E564C"/>
    <w:pPr>
      <w:spacing w:after="120"/>
      <w:ind w:left="284" w:hanging="284"/>
    </w:pPr>
    <w:rPr>
      <w:bCs/>
      <w:noProof/>
    </w:rPr>
  </w:style>
  <w:style w:type="paragraph" w:styleId="Pta">
    <w:name w:val="footer"/>
    <w:basedOn w:val="Normlny"/>
    <w:link w:val="PtaChar"/>
    <w:uiPriority w:val="99"/>
    <w:unhideWhenUsed/>
    <w:rsid w:val="004E5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E564C"/>
    <w:rPr>
      <w:rFonts w:ascii="Times New Roman" w:eastAsia="Times New Roman" w:hAnsi="Times New Roman" w:cs="Times New Roman"/>
      <w:sz w:val="24"/>
      <w:szCs w:val="20"/>
    </w:rPr>
  </w:style>
  <w:style w:type="paragraph" w:styleId="Hlavika">
    <w:name w:val="header"/>
    <w:basedOn w:val="Pta"/>
    <w:link w:val="HlavikaChar"/>
    <w:semiHidden/>
    <w:rsid w:val="004E564C"/>
    <w:pPr>
      <w:tabs>
        <w:tab w:val="clear" w:pos="4536"/>
        <w:tab w:val="clear" w:pos="9072"/>
        <w:tab w:val="center" w:pos="4253"/>
        <w:tab w:val="right" w:pos="8505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semiHidden/>
    <w:rsid w:val="004E564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prepojenie">
    <w:name w:val="Hyperlink"/>
    <w:uiPriority w:val="99"/>
    <w:rsid w:val="004E564C"/>
    <w:rPr>
      <w:color w:val="0000FF"/>
      <w:u w:val="single"/>
    </w:rPr>
  </w:style>
  <w:style w:type="paragraph" w:customStyle="1" w:styleId="Klucoveslova">
    <w:name w:val="Klucove_slova"/>
    <w:basedOn w:val="Normlny"/>
    <w:qFormat/>
    <w:rsid w:val="00137B3E"/>
    <w:pPr>
      <w:spacing w:before="360"/>
      <w:ind w:firstLine="0"/>
    </w:pPr>
  </w:style>
  <w:style w:type="character" w:customStyle="1" w:styleId="Nadpis3Char">
    <w:name w:val="Nadpis 3 Char"/>
    <w:basedOn w:val="Predvolenpsmoodseku"/>
    <w:link w:val="Nadpis3"/>
    <w:uiPriority w:val="9"/>
    <w:rsid w:val="00137B3E"/>
    <w:rPr>
      <w:rFonts w:ascii="Times New Roman" w:eastAsiaTheme="majorEastAsia" w:hAnsi="Times New Roman" w:cstheme="majorBidi"/>
      <w:b/>
      <w:bCs/>
      <w:sz w:val="24"/>
      <w:szCs w:val="20"/>
    </w:rPr>
  </w:style>
  <w:style w:type="character" w:customStyle="1" w:styleId="Nadpis4Char">
    <w:name w:val="Nadpis 4 Char"/>
    <w:basedOn w:val="Predvolenpsmoodseku"/>
    <w:link w:val="Nadpis4"/>
    <w:rsid w:val="00137B3E"/>
    <w:rPr>
      <w:rFonts w:ascii="Times New Roman" w:eastAsia="Times New Roman" w:hAnsi="Times New Roman" w:cs="Times New Roman"/>
      <w:sz w:val="24"/>
      <w:szCs w:val="28"/>
    </w:rPr>
  </w:style>
  <w:style w:type="character" w:customStyle="1" w:styleId="Nadpis5Char">
    <w:name w:val="Nadpis 5 Char"/>
    <w:basedOn w:val="Predvolenpsmoodseku"/>
    <w:link w:val="Nadpis5"/>
    <w:rsid w:val="00137B3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137B3E"/>
    <w:rPr>
      <w:rFonts w:ascii="Times New Roman" w:eastAsia="Times New Roman" w:hAnsi="Times New Roman" w:cs="Times New Roman"/>
      <w:b/>
      <w:bCs/>
    </w:rPr>
  </w:style>
  <w:style w:type="paragraph" w:customStyle="1" w:styleId="Nadpisdoobsahu">
    <w:name w:val="Nadpis_do_obsahu"/>
    <w:basedOn w:val="Normlny"/>
    <w:link w:val="NadpisdoobsahuChar"/>
    <w:qFormat/>
    <w:rsid w:val="00137B3E"/>
    <w:pPr>
      <w:spacing w:after="240"/>
      <w:ind w:firstLine="0"/>
      <w:jc w:val="left"/>
    </w:pPr>
    <w:rPr>
      <w:b/>
      <w:bCs/>
      <w:caps/>
      <w:sz w:val="28"/>
      <w:szCs w:val="28"/>
    </w:rPr>
  </w:style>
  <w:style w:type="character" w:customStyle="1" w:styleId="NadpisdoobsahuChar">
    <w:name w:val="Nadpis_do_obsahu Char"/>
    <w:basedOn w:val="Predvolenpsmoodseku"/>
    <w:link w:val="Nadpisdoobsahu"/>
    <w:rsid w:val="00137B3E"/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Obsah1">
    <w:name w:val="toc 1"/>
    <w:next w:val="Normlny"/>
    <w:uiPriority w:val="39"/>
    <w:rsid w:val="004E564C"/>
    <w:pPr>
      <w:tabs>
        <w:tab w:val="right" w:leader="dot" w:pos="8493"/>
      </w:tabs>
      <w:spacing w:after="0" w:line="360" w:lineRule="auto"/>
      <w:ind w:left="340" w:right="567" w:hanging="340"/>
    </w:pPr>
    <w:rPr>
      <w:rFonts w:ascii="Times New Roman" w:hAnsi="Times New Roman" w:cs="Times New Roman"/>
      <w:bCs/>
      <w:noProof/>
      <w:sz w:val="24"/>
      <w:szCs w:val="32"/>
    </w:rPr>
  </w:style>
  <w:style w:type="paragraph" w:styleId="Obsah2">
    <w:name w:val="toc 2"/>
    <w:basedOn w:val="Obsah1"/>
    <w:next w:val="Normlny"/>
    <w:uiPriority w:val="39"/>
    <w:rsid w:val="004E564C"/>
    <w:pPr>
      <w:tabs>
        <w:tab w:val="left" w:pos="680"/>
        <w:tab w:val="left" w:pos="765"/>
      </w:tabs>
      <w:ind w:left="397" w:hanging="284"/>
    </w:pPr>
    <w:rPr>
      <w:bCs w:val="0"/>
      <w:szCs w:val="28"/>
    </w:rPr>
  </w:style>
  <w:style w:type="paragraph" w:styleId="Obsah3">
    <w:name w:val="toc 3"/>
    <w:basedOn w:val="Obsah2"/>
    <w:next w:val="Normlny"/>
    <w:uiPriority w:val="39"/>
    <w:rsid w:val="004E564C"/>
    <w:pPr>
      <w:tabs>
        <w:tab w:val="clear" w:pos="680"/>
        <w:tab w:val="clear" w:pos="765"/>
        <w:tab w:val="left" w:pos="1134"/>
      </w:tabs>
      <w:ind w:left="681"/>
    </w:pPr>
    <w:rPr>
      <w:iCs/>
      <w:szCs w:val="24"/>
    </w:rPr>
  </w:style>
  <w:style w:type="character" w:styleId="Odkaznakomentr">
    <w:name w:val="annotation reference"/>
    <w:basedOn w:val="Predvolenpsmoodseku"/>
    <w:semiHidden/>
    <w:rsid w:val="004E564C"/>
    <w:rPr>
      <w:sz w:val="16"/>
      <w:szCs w:val="16"/>
    </w:rPr>
  </w:style>
  <w:style w:type="paragraph" w:customStyle="1" w:styleId="Odrazky">
    <w:name w:val="Odrazky"/>
    <w:basedOn w:val="Normlny"/>
    <w:link w:val="OdrazkyChar"/>
    <w:qFormat/>
    <w:rsid w:val="00137B3E"/>
    <w:pPr>
      <w:numPr>
        <w:numId w:val="18"/>
      </w:numPr>
      <w:ind w:left="1066" w:hanging="357"/>
    </w:pPr>
  </w:style>
  <w:style w:type="character" w:customStyle="1" w:styleId="OdrazkyChar">
    <w:name w:val="Odrazky Char"/>
    <w:basedOn w:val="Predvolenpsmoodseku"/>
    <w:link w:val="Odrazky"/>
    <w:rsid w:val="00137B3E"/>
    <w:rPr>
      <w:rFonts w:ascii="Times New Roman" w:eastAsia="Times New Roman" w:hAnsi="Times New Roman" w:cs="Times New Roman"/>
      <w:sz w:val="24"/>
      <w:szCs w:val="20"/>
    </w:rPr>
  </w:style>
  <w:style w:type="paragraph" w:styleId="Odsekzoznamu">
    <w:name w:val="List Paragraph"/>
    <w:basedOn w:val="Normlny"/>
    <w:uiPriority w:val="34"/>
    <w:qFormat/>
    <w:rsid w:val="00137B3E"/>
    <w:pPr>
      <w:ind w:left="720"/>
      <w:contextualSpacing/>
    </w:pPr>
  </w:style>
  <w:style w:type="paragraph" w:styleId="Popis">
    <w:name w:val="caption"/>
    <w:basedOn w:val="Normlny"/>
    <w:next w:val="Normlny"/>
    <w:qFormat/>
    <w:rsid w:val="00137B3E"/>
    <w:pPr>
      <w:spacing w:before="120" w:after="120" w:line="240" w:lineRule="auto"/>
      <w:ind w:firstLine="0"/>
      <w:jc w:val="left"/>
    </w:pPr>
    <w:rPr>
      <w:bCs/>
      <w:lang w:eastAsia="cs-CZ"/>
    </w:rPr>
  </w:style>
  <w:style w:type="paragraph" w:customStyle="1" w:styleId="Pramen">
    <w:name w:val="Pramen"/>
    <w:basedOn w:val="Normlny"/>
    <w:link w:val="PramenChar"/>
    <w:qFormat/>
    <w:rsid w:val="00137B3E"/>
    <w:pPr>
      <w:spacing w:before="120" w:after="240" w:line="240" w:lineRule="auto"/>
      <w:ind w:firstLine="0"/>
      <w:jc w:val="left"/>
    </w:pPr>
    <w:rPr>
      <w:szCs w:val="24"/>
    </w:rPr>
  </w:style>
  <w:style w:type="character" w:customStyle="1" w:styleId="PramenChar">
    <w:name w:val="Pramen Char"/>
    <w:basedOn w:val="Predvolenpsmoodseku"/>
    <w:link w:val="Pramen"/>
    <w:rsid w:val="00137B3E"/>
    <w:rPr>
      <w:rFonts w:ascii="Times New Roman" w:eastAsia="Times New Roman" w:hAnsi="Times New Roman" w:cs="Times New Roman"/>
      <w:sz w:val="24"/>
      <w:szCs w:val="24"/>
    </w:rPr>
  </w:style>
  <w:style w:type="paragraph" w:customStyle="1" w:styleId="Prilohycislovanie">
    <w:name w:val="Prilohy_cislovanie"/>
    <w:basedOn w:val="Normlny"/>
    <w:qFormat/>
    <w:rsid w:val="00137B3E"/>
    <w:pPr>
      <w:numPr>
        <w:numId w:val="27"/>
      </w:numPr>
      <w:jc w:val="left"/>
    </w:pPr>
    <w:rPr>
      <w:b/>
      <w:szCs w:val="24"/>
    </w:rPr>
  </w:style>
  <w:style w:type="paragraph" w:customStyle="1" w:styleId="t2">
    <w:name w:val="Štý_2"/>
    <w:basedOn w:val="Nadpis2"/>
    <w:rsid w:val="004E564C"/>
    <w:pPr>
      <w:keepLines w:val="0"/>
      <w:numPr>
        <w:ilvl w:val="0"/>
        <w:numId w:val="0"/>
      </w:numPr>
      <w:spacing w:before="0" w:after="0"/>
      <w:ind w:firstLine="567"/>
    </w:pPr>
    <w:rPr>
      <w:rFonts w:eastAsia="Times New Roman" w:cs="Arial"/>
      <w:iCs/>
      <w:szCs w:val="28"/>
      <w:lang w:eastAsia="cs-CZ"/>
    </w:rPr>
  </w:style>
  <w:style w:type="paragraph" w:customStyle="1" w:styleId="Tabulka">
    <w:name w:val="Tabulka"/>
    <w:qFormat/>
    <w:rsid w:val="00137B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56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564C"/>
    <w:rPr>
      <w:rFonts w:ascii="Tahoma" w:eastAsia="Times New Roman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rsid w:val="004E564C"/>
    <w:pPr>
      <w:spacing w:line="240" w:lineRule="auto"/>
      <w:ind w:firstLine="360"/>
      <w:jc w:val="left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4E564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oznamobrzkov">
    <w:name w:val="table of figures"/>
    <w:basedOn w:val="Normlny"/>
    <w:autoRedefine/>
    <w:uiPriority w:val="99"/>
    <w:rsid w:val="004E564C"/>
    <w:pPr>
      <w:tabs>
        <w:tab w:val="left" w:pos="960"/>
        <w:tab w:val="right" w:leader="dot" w:pos="8505"/>
      </w:tabs>
      <w:spacing w:before="60" w:line="288" w:lineRule="auto"/>
      <w:ind w:left="958" w:right="567" w:hanging="958"/>
      <w:jc w:val="left"/>
    </w:pPr>
    <w:rPr>
      <w:noProof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Kubišová Ľuba</dc:creator>
  <cp:lastModifiedBy>Kubisova Luboslava, Mgr., PhD.</cp:lastModifiedBy>
  <cp:revision>3</cp:revision>
  <dcterms:created xsi:type="dcterms:W3CDTF">2017-02-09T11:16:00Z</dcterms:created>
  <dcterms:modified xsi:type="dcterms:W3CDTF">2019-02-06T12:50:00Z</dcterms:modified>
</cp:coreProperties>
</file>